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50" w:rsidRPr="00670C50" w:rsidRDefault="00670C50" w:rsidP="00670C5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70C50">
        <w:rPr>
          <w:rFonts w:ascii="Arial" w:eastAsia="Times New Roman" w:hAnsi="Arial" w:cs="Arial"/>
          <w:b/>
          <w:bCs/>
          <w:color w:val="2D2D2D"/>
          <w:spacing w:val="2"/>
          <w:kern w:val="36"/>
          <w:sz w:val="46"/>
          <w:szCs w:val="46"/>
          <w:lang w:eastAsia="ru-RU"/>
        </w:rPr>
        <w:t>Декларация прав ребенка</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br/>
      </w:r>
      <w:r w:rsidRPr="00670C50">
        <w:rPr>
          <w:rFonts w:ascii="Arial" w:eastAsia="Times New Roman" w:hAnsi="Arial" w:cs="Arial"/>
          <w:color w:val="3C3C3C"/>
          <w:spacing w:val="2"/>
          <w:sz w:val="31"/>
          <w:szCs w:val="31"/>
          <w:lang w:eastAsia="ru-RU"/>
        </w:rPr>
        <w:br/>
        <w:t>ДЕКЛАРАЦИЯ ПРАВ РЕБЕНКА</w:t>
      </w:r>
      <w:r w:rsidRPr="00670C50">
        <w:rPr>
          <w:rFonts w:ascii="Arial" w:eastAsia="Times New Roman" w:hAnsi="Arial" w:cs="Arial"/>
          <w:color w:val="3C3C3C"/>
          <w:spacing w:val="2"/>
          <w:sz w:val="31"/>
          <w:szCs w:val="31"/>
          <w:lang w:eastAsia="ru-RU"/>
        </w:rPr>
        <w:br/>
      </w:r>
      <w:r w:rsidRPr="00670C50">
        <w:rPr>
          <w:rFonts w:ascii="Arial" w:eastAsia="Times New Roman" w:hAnsi="Arial" w:cs="Arial"/>
          <w:color w:val="3C3C3C"/>
          <w:spacing w:val="2"/>
          <w:sz w:val="31"/>
          <w:szCs w:val="31"/>
          <w:lang w:eastAsia="ru-RU"/>
        </w:rPr>
        <w:br/>
        <w:t>от 20 ноября 1959 года*</w:t>
      </w:r>
      <w:r w:rsidRPr="00670C50">
        <w:rPr>
          <w:rFonts w:ascii="Arial" w:eastAsia="Times New Roman" w:hAnsi="Arial" w:cs="Arial"/>
          <w:color w:val="3C3C3C"/>
          <w:spacing w:val="2"/>
          <w:sz w:val="31"/>
          <w:szCs w:val="31"/>
          <w:lang w:eastAsia="ru-RU"/>
        </w:rPr>
        <w:br/>
      </w:r>
      <w:r w:rsidRPr="00670C50">
        <w:rPr>
          <w:rFonts w:ascii="Arial" w:eastAsia="Times New Roman" w:hAnsi="Arial" w:cs="Arial"/>
          <w:color w:val="3C3C3C"/>
          <w:spacing w:val="2"/>
          <w:sz w:val="31"/>
          <w:szCs w:val="31"/>
          <w:lang w:eastAsia="ru-RU"/>
        </w:rPr>
        <w:br/>
        <w:t>Преамбула</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70C50" w:rsidRPr="00670C50" w:rsidRDefault="00670C50" w:rsidP="00670C5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70C50">
        <w:rPr>
          <w:rFonts w:ascii="Courier New" w:eastAsia="Times New Roman" w:hAnsi="Courier New" w:cs="Courier New"/>
          <w:color w:val="2D2D2D"/>
          <w:spacing w:val="2"/>
          <w:sz w:val="21"/>
          <w:szCs w:val="21"/>
          <w:lang w:eastAsia="ru-RU"/>
        </w:rPr>
        <w:t>---------------</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 Резолюция 1386 (XIV) Генеральной Ассамблеи ООН от 20 ноября 1959 г.</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принимая во внимание, что Организация Объединенных Наций во </w:t>
      </w:r>
      <w:hyperlink r:id="rId4" w:history="1">
        <w:r w:rsidRPr="00670C50">
          <w:rPr>
            <w:rFonts w:ascii="Arial" w:eastAsia="Times New Roman" w:hAnsi="Arial" w:cs="Arial"/>
            <w:color w:val="00466E"/>
            <w:spacing w:val="2"/>
            <w:sz w:val="21"/>
            <w:u w:val="single"/>
            <w:lang w:eastAsia="ru-RU"/>
          </w:rPr>
          <w:t>Всеобщей декларации прав человека</w:t>
        </w:r>
      </w:hyperlink>
      <w:r w:rsidRPr="00670C50">
        <w:rPr>
          <w:rFonts w:ascii="Arial" w:eastAsia="Times New Roman" w:hAnsi="Arial" w:cs="Arial"/>
          <w:color w:val="2D2D2D"/>
          <w:spacing w:val="2"/>
          <w:sz w:val="21"/>
          <w:szCs w:val="21"/>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 иные убеждения, национальное или социальное происхождение, имущественное положение, рождение или иное обстоятельство,</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принимая во внимание, что необходимость в такой специальной охране была указана в Женевской декларации прав ребенка 1924 года и признана во </w:t>
      </w:r>
      <w:hyperlink r:id="rId5" w:history="1">
        <w:r w:rsidRPr="00670C50">
          <w:rPr>
            <w:rFonts w:ascii="Arial" w:eastAsia="Times New Roman" w:hAnsi="Arial" w:cs="Arial"/>
            <w:color w:val="00466E"/>
            <w:spacing w:val="2"/>
            <w:sz w:val="21"/>
            <w:u w:val="single"/>
            <w:lang w:eastAsia="ru-RU"/>
          </w:rPr>
          <w:t>Всеобщей декларации прав человека</w:t>
        </w:r>
      </w:hyperlink>
      <w:r w:rsidRPr="00670C50">
        <w:rPr>
          <w:rFonts w:ascii="Arial" w:eastAsia="Times New Roman" w:hAnsi="Arial" w:cs="Arial"/>
          <w:color w:val="2D2D2D"/>
          <w:spacing w:val="2"/>
          <w:sz w:val="21"/>
          <w:szCs w:val="21"/>
          <w:lang w:eastAsia="ru-RU"/>
        </w:rPr>
        <w:t>, а также в уставах специализированных учреждений и международных организаций занимающихся вопросами благополучия детей,</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принимая во внимание, что человечество обязано давать ребенку лучшее, что оно имеет</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Генеральная Ассамблея</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1</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lastRenderedPageBreak/>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2</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r w:rsidRPr="00670C50">
        <w:rPr>
          <w:rFonts w:ascii="Arial" w:eastAsia="Times New Roman" w:hAnsi="Arial" w:cs="Arial"/>
          <w:color w:val="2D2D2D"/>
          <w:spacing w:val="2"/>
          <w:sz w:val="21"/>
          <w:szCs w:val="21"/>
          <w:lang w:eastAsia="ru-RU"/>
        </w:rPr>
        <w:br/>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3</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Ребенку должно принадлежать с его рождения право на имя и гражданство.</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4</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5</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6</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7</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w:t>
      </w:r>
      <w:r w:rsidRPr="00670C50">
        <w:rPr>
          <w:rFonts w:ascii="Arial" w:eastAsia="Times New Roman" w:hAnsi="Arial" w:cs="Arial"/>
          <w:color w:val="2D2D2D"/>
          <w:spacing w:val="2"/>
          <w:sz w:val="21"/>
          <w:szCs w:val="21"/>
          <w:lang w:eastAsia="ru-RU"/>
        </w:rPr>
        <w:lastRenderedPageBreak/>
        <w:t>прежде всего на его родителях.</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8</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должен при всех обстоятельствах быть среди тех, кто первым получает защиту и помощь.</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9</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670C50" w:rsidRPr="00670C50" w:rsidRDefault="00670C50" w:rsidP="00670C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70C50">
        <w:rPr>
          <w:rFonts w:ascii="Arial" w:eastAsia="Times New Roman" w:hAnsi="Arial" w:cs="Arial"/>
          <w:color w:val="3C3C3C"/>
          <w:spacing w:val="2"/>
          <w:sz w:val="31"/>
          <w:szCs w:val="31"/>
          <w:lang w:eastAsia="ru-RU"/>
        </w:rPr>
        <w:t>Принцип 10</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(Права человека. Сборник международных договоров, с.139-141)</w:t>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r>
      <w:r w:rsidRPr="00670C50">
        <w:rPr>
          <w:rFonts w:ascii="Arial" w:eastAsia="Times New Roman" w:hAnsi="Arial" w:cs="Arial"/>
          <w:color w:val="2D2D2D"/>
          <w:spacing w:val="2"/>
          <w:sz w:val="21"/>
          <w:szCs w:val="21"/>
          <w:lang w:eastAsia="ru-RU"/>
        </w:rPr>
        <w:br/>
        <w:t>Текст документа сверен по:</w:t>
      </w:r>
      <w:r w:rsidRPr="00670C50">
        <w:rPr>
          <w:rFonts w:ascii="Arial" w:eastAsia="Times New Roman" w:hAnsi="Arial" w:cs="Arial"/>
          <w:color w:val="2D2D2D"/>
          <w:spacing w:val="2"/>
          <w:sz w:val="21"/>
          <w:szCs w:val="21"/>
          <w:lang w:eastAsia="ru-RU"/>
        </w:rPr>
        <w:br/>
        <w:t>"Международная защита прав и свобод</w:t>
      </w:r>
      <w:r w:rsidRPr="00670C50">
        <w:rPr>
          <w:rFonts w:ascii="Arial" w:eastAsia="Times New Roman" w:hAnsi="Arial" w:cs="Arial"/>
          <w:color w:val="2D2D2D"/>
          <w:spacing w:val="2"/>
          <w:sz w:val="21"/>
          <w:szCs w:val="21"/>
          <w:lang w:eastAsia="ru-RU"/>
        </w:rPr>
        <w:br/>
        <w:t>человека", Москва, Юридическая литература,</w:t>
      </w:r>
    </w:p>
    <w:p w:rsidR="00670C50" w:rsidRPr="00670C50" w:rsidRDefault="00670C50" w:rsidP="00670C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70C50">
        <w:rPr>
          <w:rFonts w:ascii="Arial" w:eastAsia="Times New Roman" w:hAnsi="Arial" w:cs="Arial"/>
          <w:color w:val="2D2D2D"/>
          <w:spacing w:val="2"/>
          <w:sz w:val="21"/>
          <w:szCs w:val="21"/>
          <w:lang w:eastAsia="ru-RU"/>
        </w:rPr>
        <w:t>1990 год. Официальный перевод</w:t>
      </w:r>
    </w:p>
    <w:p w:rsidR="00D7107C" w:rsidRDefault="00D7107C"/>
    <w:sectPr w:rsidR="00D7107C" w:rsidSect="00D7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0C50"/>
    <w:rsid w:val="00670C50"/>
    <w:rsid w:val="00D7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7C"/>
  </w:style>
  <w:style w:type="paragraph" w:styleId="1">
    <w:name w:val="heading 1"/>
    <w:basedOn w:val="a"/>
    <w:link w:val="10"/>
    <w:uiPriority w:val="9"/>
    <w:qFormat/>
    <w:rsid w:val="00670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C50"/>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7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70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0C50"/>
    <w:rPr>
      <w:color w:val="0000FF"/>
      <w:u w:val="single"/>
    </w:rPr>
  </w:style>
</w:styles>
</file>

<file path=word/webSettings.xml><?xml version="1.0" encoding="utf-8"?>
<w:webSettings xmlns:r="http://schemas.openxmlformats.org/officeDocument/2006/relationships" xmlns:w="http://schemas.openxmlformats.org/wordprocessingml/2006/main">
  <w:divs>
    <w:div w:id="1542783017">
      <w:bodyDiv w:val="1"/>
      <w:marLeft w:val="0"/>
      <w:marRight w:val="0"/>
      <w:marTop w:val="0"/>
      <w:marBottom w:val="0"/>
      <w:divBdr>
        <w:top w:val="none" w:sz="0" w:space="0" w:color="auto"/>
        <w:left w:val="none" w:sz="0" w:space="0" w:color="auto"/>
        <w:bottom w:val="none" w:sz="0" w:space="0" w:color="auto"/>
        <w:right w:val="none" w:sz="0" w:space="0" w:color="auto"/>
      </w:divBdr>
      <w:divsChild>
        <w:div w:id="37473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1900204" TargetMode="External"/><Relationship Id="rId4" Type="http://schemas.openxmlformats.org/officeDocument/2006/relationships/hyperlink" Target="http://docs.cntd.ru/document/1900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2019-03-17T06:32:00Z</dcterms:created>
  <dcterms:modified xsi:type="dcterms:W3CDTF">2019-03-17T06:32:00Z</dcterms:modified>
</cp:coreProperties>
</file>